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E" w:rsidRDefault="00B8014E" w:rsidP="00B8014E">
      <w:pPr>
        <w:spacing w:after="100" w:line="240" w:lineRule="auto"/>
        <w:rPr>
          <w:rFonts w:ascii="Arial" w:eastAsia="Times New Roman" w:hAnsi="Arial" w:cs="Arial"/>
          <w:b/>
          <w:bCs/>
          <w:color w:val="66666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pl-PL"/>
        </w:rPr>
        <w:t>Folia spożywcza PCV-parametry techniczne</w:t>
      </w:r>
    </w:p>
    <w:p w:rsidR="00B8014E" w:rsidRDefault="00B8014E" w:rsidP="00B8014E">
      <w:pPr>
        <w:spacing w:after="100" w:line="240" w:lineRule="auto"/>
        <w:rPr>
          <w:rFonts w:ascii="Arial" w:eastAsia="Times New Roman" w:hAnsi="Arial" w:cs="Arial"/>
          <w:b/>
          <w:bCs/>
          <w:color w:val="666666"/>
          <w:sz w:val="28"/>
          <w:szCs w:val="28"/>
          <w:lang w:eastAsia="pl-PL"/>
        </w:rPr>
      </w:pPr>
    </w:p>
    <w:p w:rsidR="00B8014E" w:rsidRPr="00B8014E" w:rsidRDefault="00B8014E" w:rsidP="00B8014E">
      <w:pPr>
        <w:spacing w:after="100" w:line="240" w:lineRule="auto"/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 w:rsidRPr="00B8014E">
        <w:rPr>
          <w:rFonts w:ascii="Arial" w:eastAsia="Times New Roman" w:hAnsi="Arial" w:cs="Arial"/>
          <w:b/>
          <w:bCs/>
          <w:color w:val="666666"/>
          <w:sz w:val="28"/>
          <w:szCs w:val="28"/>
          <w:lang w:eastAsia="pl-PL"/>
        </w:rPr>
        <w:t>Dostępne szerokości : 300; 350; 380; 400; 430; 450 i 500mm</w:t>
      </w:r>
    </w:p>
    <w:p w:rsidR="00B8014E" w:rsidRPr="00B8014E" w:rsidRDefault="00B8014E" w:rsidP="00B8014E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B8014E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tbl>
      <w:tblPr>
        <w:tblW w:w="6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1010"/>
        <w:gridCol w:w="814"/>
        <w:gridCol w:w="814"/>
        <w:gridCol w:w="814"/>
        <w:gridCol w:w="814"/>
        <w:gridCol w:w="814"/>
        <w:gridCol w:w="814"/>
        <w:gridCol w:w="814"/>
      </w:tblGrid>
      <w:tr w:rsidR="00B8014E" w:rsidRPr="00B8014E" w:rsidTr="00B8014E">
        <w:trPr>
          <w:trHeight w:val="558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Folia PVC rozciągliwa</w:t>
            </w:r>
          </w:p>
        </w:tc>
        <w:tc>
          <w:tcPr>
            <w:tcW w:w="1134" w:type="dxa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jc w:val="righ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MF-160</w:t>
            </w:r>
          </w:p>
        </w:tc>
        <w:tc>
          <w:tcPr>
            <w:tcW w:w="851" w:type="dxa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MF-170</w:t>
            </w:r>
          </w:p>
        </w:tc>
        <w:tc>
          <w:tcPr>
            <w:tcW w:w="851" w:type="dxa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MF-180</w:t>
            </w:r>
          </w:p>
        </w:tc>
        <w:tc>
          <w:tcPr>
            <w:tcW w:w="851" w:type="dxa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jc w:val="righ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MF-200</w:t>
            </w:r>
          </w:p>
        </w:tc>
        <w:tc>
          <w:tcPr>
            <w:tcW w:w="851" w:type="dxa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MF-220</w:t>
            </w:r>
          </w:p>
        </w:tc>
        <w:tc>
          <w:tcPr>
            <w:tcW w:w="851" w:type="dxa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MF-240</w:t>
            </w:r>
          </w:p>
        </w:tc>
        <w:tc>
          <w:tcPr>
            <w:tcW w:w="851" w:type="dxa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MF-280</w:t>
            </w:r>
          </w:p>
        </w:tc>
      </w:tr>
      <w:tr w:rsidR="00B8014E" w:rsidRPr="00B8014E" w:rsidTr="00B8014E">
        <w:trPr>
          <w:trHeight w:val="56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Grubość ( ± 3%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mikron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14</w:t>
            </w:r>
          </w:p>
        </w:tc>
      </w:tr>
      <w:tr w:rsidR="00B8014E" w:rsidRPr="00B8014E" w:rsidTr="00B8014E">
        <w:trPr>
          <w:trHeight w:val="682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Długość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dowolna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dowolna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dowolna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dowolna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dowolna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dowolna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dowolna</w:t>
            </w:r>
          </w:p>
        </w:tc>
      </w:tr>
      <w:tr w:rsidR="00B8014E" w:rsidRPr="00B8014E" w:rsidTr="00B8014E">
        <w:trPr>
          <w:trHeight w:val="56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Wydajność ( ± 3%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m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vertAlign w:val="superscript"/>
                <w:lang w:eastAsia="pl-PL"/>
              </w:rPr>
              <w:t>2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/kg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57</w:t>
            </w:r>
          </w:p>
        </w:tc>
      </w:tr>
      <w:tr w:rsidR="00B8014E" w:rsidRPr="00B8014E" w:rsidTr="00B8014E">
        <w:trPr>
          <w:trHeight w:val="56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Rozciągliwość                wzdłużna ( ± 10%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235</w:t>
            </w:r>
          </w:p>
        </w:tc>
      </w:tr>
      <w:tr w:rsidR="00B8014E" w:rsidRPr="00B8014E" w:rsidTr="00B8014E">
        <w:trPr>
          <w:trHeight w:val="56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Rozciągliwość                 poprzeczna ( ± 10%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265</w:t>
            </w:r>
          </w:p>
        </w:tc>
      </w:tr>
      <w:tr w:rsidR="00B8014E" w:rsidRPr="00B8014E" w:rsidTr="00B8014E">
        <w:trPr>
          <w:trHeight w:val="643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Przepuszczalność wody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g/m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vertAlign w:val="superscript"/>
                <w:lang w:eastAsia="pl-PL"/>
              </w:rPr>
              <w:t>2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/24h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590</w:t>
            </w:r>
          </w:p>
        </w:tc>
      </w:tr>
      <w:tr w:rsidR="00B8014E" w:rsidRPr="00B8014E" w:rsidTr="00B8014E">
        <w:trPr>
          <w:trHeight w:val="56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Przepuszczalność                       tlenu O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vertAlign w:val="subscript"/>
                <w:lang w:eastAsia="pl-PL"/>
              </w:rPr>
              <w:t>2  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cm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vertAlign w:val="superscript"/>
                <w:lang w:eastAsia="pl-PL"/>
              </w:rPr>
              <w:t>3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/m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vertAlign w:val="superscript"/>
                <w:lang w:eastAsia="pl-PL"/>
              </w:rPr>
              <w:t>2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/24h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23500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21400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19750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18200</w:t>
            </w:r>
          </w:p>
        </w:tc>
      </w:tr>
      <w:tr w:rsidR="00B8014E" w:rsidRPr="00B8014E" w:rsidTr="00B8014E">
        <w:trPr>
          <w:trHeight w:val="56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pl-PL"/>
              </w:rPr>
              <w:t>Przepuszczalność                dwutlenku węgla CO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8"/>
                <w:vertAlign w:val="subscript"/>
                <w:lang w:eastAsia="pl-PL"/>
              </w:rPr>
              <w:t>2  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cm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vertAlign w:val="superscript"/>
                <w:lang w:eastAsia="pl-PL"/>
              </w:rPr>
              <w:t>3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/m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vertAlign w:val="superscript"/>
                <w:lang w:eastAsia="pl-PL"/>
              </w:rPr>
              <w:t>2</w:t>
            </w:r>
            <w:r w:rsidRPr="00B8014E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pl-PL"/>
              </w:rPr>
              <w:t>/24h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14E" w:rsidRPr="00B8014E" w:rsidRDefault="00B8014E" w:rsidP="00B8014E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13"/>
                <w:szCs w:val="13"/>
                <w:lang w:eastAsia="pl-PL"/>
              </w:rPr>
            </w:pPr>
            <w:r w:rsidRPr="00B8014E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92000</w:t>
            </w:r>
          </w:p>
        </w:tc>
      </w:tr>
    </w:tbl>
    <w:p w:rsidR="000264C1" w:rsidRDefault="000264C1"/>
    <w:sectPr w:rsidR="000264C1" w:rsidSect="0002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14E"/>
    <w:rsid w:val="000264C1"/>
    <w:rsid w:val="00B8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monik</cp:lastModifiedBy>
  <cp:revision>2</cp:revision>
  <dcterms:created xsi:type="dcterms:W3CDTF">2021-04-14T08:22:00Z</dcterms:created>
  <dcterms:modified xsi:type="dcterms:W3CDTF">2021-04-14T08:23:00Z</dcterms:modified>
</cp:coreProperties>
</file>